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47" w:rsidRDefault="00A15E47" w:rsidP="00A15E47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E6DDB9F" wp14:editId="478F24EC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E47" w:rsidRDefault="00A15E47" w:rsidP="00A15E4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A15E47" w:rsidRDefault="00A15E47" w:rsidP="00A15E4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A15E47" w:rsidRDefault="00A15E47" w:rsidP="00A15E4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A15E47" w:rsidRDefault="00A15E47" w:rsidP="00A15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(Филиал ФГБУ «ФКП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proofErr w:type="gramEnd"/>
    </w:p>
    <w:p w:rsidR="00A15E47" w:rsidRDefault="00A15E47" w:rsidP="00A15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A15E47" w:rsidRDefault="00A15E47" w:rsidP="00A15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15E47" w:rsidRDefault="00A15E47" w:rsidP="00A15E47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Техник отдела                       контроля и анализа деятельности</w:t>
      </w:r>
    </w:p>
    <w:p w:rsidR="00A15E47" w:rsidRDefault="00A15E47" w:rsidP="00A15E47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Кайгородова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В.Е.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8(3467)300-444,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Press@86.kadastr.ru</w:t>
      </w:r>
    </w:p>
    <w:p w:rsidR="00A15E47" w:rsidRDefault="00A15E47" w:rsidP="00A15E47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  <w:t>Пресс-релиз</w:t>
      </w:r>
    </w:p>
    <w:p w:rsidR="00A15E47" w:rsidRDefault="00A15E47" w:rsidP="00A15E4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01.02.2018</w:t>
      </w:r>
    </w:p>
    <w:p w:rsidR="00A15E47" w:rsidRDefault="00A15E47" w:rsidP="00A15E4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E47" w:rsidRDefault="00A15E47" w:rsidP="00A15E4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Завершение «Дачной амнистии»</w:t>
      </w:r>
    </w:p>
    <w:p w:rsidR="00A15E47" w:rsidRDefault="00A15E47" w:rsidP="009F38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E47">
        <w:rPr>
          <w:rFonts w:ascii="Times New Roman" w:hAnsi="Times New Roman" w:cs="Times New Roman"/>
          <w:sz w:val="24"/>
          <w:szCs w:val="24"/>
        </w:rPr>
        <w:t>1 марта в России завершается "дачная амнистия" для объектов индивидуального жилищного строительства. После этой даты порядок и документы дл</w:t>
      </w:r>
      <w:r w:rsidR="009F3804">
        <w:rPr>
          <w:rFonts w:ascii="Times New Roman" w:hAnsi="Times New Roman" w:cs="Times New Roman"/>
          <w:sz w:val="24"/>
          <w:szCs w:val="24"/>
        </w:rPr>
        <w:t>я регистрации могут измениться.</w:t>
      </w:r>
    </w:p>
    <w:p w:rsidR="009F3804" w:rsidRDefault="009F3804" w:rsidP="009F38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804">
        <w:rPr>
          <w:rFonts w:ascii="Times New Roman" w:hAnsi="Times New Roman" w:cs="Times New Roman"/>
          <w:sz w:val="24"/>
          <w:szCs w:val="24"/>
        </w:rPr>
        <w:t>До 1 марта государственный кадастровый учет и государственная регистрация права собственности на завершенный строительством объект ИЖС осуществляется лишь на основании технического плана. В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804">
        <w:rPr>
          <w:rFonts w:ascii="Times New Roman" w:hAnsi="Times New Roman" w:cs="Times New Roman"/>
          <w:sz w:val="24"/>
          <w:szCs w:val="24"/>
        </w:rPr>
        <w:t>состав в обязательном порядке входит разрешение на строительство (если оформлено право на земельный участок). После 1 марта, в случае если срок действия "дачной амнистии" не будет продлен, для оформления прав потребуется получение разрешения н</w:t>
      </w:r>
      <w:r>
        <w:rPr>
          <w:rFonts w:ascii="Times New Roman" w:hAnsi="Times New Roman" w:cs="Times New Roman"/>
          <w:sz w:val="24"/>
          <w:szCs w:val="24"/>
        </w:rPr>
        <w:t>а ввод объекта в эксплуатацию.</w:t>
      </w:r>
    </w:p>
    <w:p w:rsidR="009F3804" w:rsidRDefault="009F3804" w:rsidP="009F38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804">
        <w:rPr>
          <w:rFonts w:ascii="Times New Roman" w:hAnsi="Times New Roman" w:cs="Times New Roman"/>
          <w:sz w:val="24"/>
          <w:szCs w:val="24"/>
        </w:rPr>
        <w:t xml:space="preserve">Вместе с тем в Госдуму РФ внесен законопроект, который предлагает перейти от разрешительного порядка строительства ИЖС к </w:t>
      </w:r>
      <w:proofErr w:type="gramStart"/>
      <w:r w:rsidRPr="009F3804">
        <w:rPr>
          <w:rFonts w:ascii="Times New Roman" w:hAnsi="Times New Roman" w:cs="Times New Roman"/>
          <w:sz w:val="24"/>
          <w:szCs w:val="24"/>
        </w:rPr>
        <w:t>уведомительному</w:t>
      </w:r>
      <w:proofErr w:type="gramEnd"/>
      <w:r w:rsidRPr="009F3804">
        <w:rPr>
          <w:rFonts w:ascii="Times New Roman" w:hAnsi="Times New Roman" w:cs="Times New Roman"/>
          <w:sz w:val="24"/>
          <w:szCs w:val="24"/>
        </w:rPr>
        <w:t xml:space="preserve">. Это положение коснется домов площадью до 500 кв. метров. Фактически </w:t>
      </w:r>
      <w:proofErr w:type="spellStart"/>
      <w:r w:rsidRPr="009F3804">
        <w:rPr>
          <w:rFonts w:ascii="Times New Roman" w:hAnsi="Times New Roman" w:cs="Times New Roman"/>
          <w:sz w:val="24"/>
          <w:szCs w:val="24"/>
        </w:rPr>
        <w:t>минстрой</w:t>
      </w:r>
      <w:proofErr w:type="spellEnd"/>
      <w:r w:rsidRPr="009F3804">
        <w:rPr>
          <w:rFonts w:ascii="Times New Roman" w:hAnsi="Times New Roman" w:cs="Times New Roman"/>
          <w:sz w:val="24"/>
          <w:szCs w:val="24"/>
        </w:rPr>
        <w:t xml:space="preserve"> РФ предложил освободить застройщиков домов меньшей площади от получения разрешения на строительство - достаточно будет уведомить органы местного самоуправления о планируемом строительстве дома, а в последующем - о его завершении. Однако пока неясно, будут ли приняты эти поправки. Кроме того, в 2018 году планируется изменить правила расчета земельного налога. При наличии на участке ИЖС, дачном или садовом незарегистрированных объектов недвижимости владелец будет вынужден платить налог на землю в двойном размере. Незарегистрированные дома без оформления останутся незаконными постройками.</w:t>
      </w:r>
    </w:p>
    <w:p w:rsidR="009F3804" w:rsidRDefault="009F3804" w:rsidP="009F38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Кадастровая палата </w:t>
      </w:r>
      <w:r w:rsidRPr="009F3804">
        <w:rPr>
          <w:rFonts w:ascii="Times New Roman" w:hAnsi="Times New Roman" w:cs="Times New Roman"/>
          <w:sz w:val="24"/>
          <w:szCs w:val="24"/>
        </w:rPr>
        <w:t>не советуют откладывать регистрацию "на потом": упрощенный порядок оформления все же завершается 1 марта.</w:t>
      </w:r>
    </w:p>
    <w:p w:rsidR="009F3804" w:rsidRDefault="009F3804" w:rsidP="009F38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3804" w:rsidRDefault="009F3804" w:rsidP="009F38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E47" w:rsidRDefault="00A15E47" w:rsidP="00A15E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F45DD" w:rsidRDefault="00A15E47"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8(3467)300-444. Благодарим за сотрудничество.</w:t>
      </w:r>
      <w:bookmarkStart w:id="0" w:name="_GoBack"/>
      <w:bookmarkEnd w:id="0"/>
    </w:p>
    <w:sectPr w:rsidR="004F45DD" w:rsidSect="00F647B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D4"/>
    <w:rsid w:val="004F45DD"/>
    <w:rsid w:val="005572D4"/>
    <w:rsid w:val="009F3804"/>
    <w:rsid w:val="00A1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HluzovaV</cp:lastModifiedBy>
  <cp:revision>2</cp:revision>
  <dcterms:created xsi:type="dcterms:W3CDTF">2018-02-07T08:27:00Z</dcterms:created>
  <dcterms:modified xsi:type="dcterms:W3CDTF">2018-02-07T08:49:00Z</dcterms:modified>
</cp:coreProperties>
</file>